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1BCBE">
      <w:pPr>
        <w:jc w:val="distribute"/>
        <w:rPr>
          <w:rFonts w:hint="eastAsia" w:ascii="方正小标宋_GBK" w:hAnsi="方正小标宋_GBK" w:eastAsia="方正小标宋_GBK" w:cs="方正小标宋_GBK"/>
          <w:sz w:val="44"/>
          <w:szCs w:val="44"/>
        </w:rPr>
      </w:pPr>
      <w:r>
        <w:rPr>
          <w:rFonts w:hint="eastAsia" w:asciiTheme="majorEastAsia" w:hAnsiTheme="majorEastAsia" w:eastAsiaTheme="majorEastAsia" w:cstheme="majorEastAsia"/>
          <w:b/>
          <w:color w:val="FF0000"/>
          <w:sz w:val="96"/>
          <w:szCs w:val="96"/>
          <w:lang w:val="en-US" w:eastAsia="zh-CN"/>
        </w:rPr>
        <w:t>济南市电化教育馆</w:t>
      </w:r>
    </w:p>
    <w:p w14:paraId="48C9704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Theme="majorEastAsia" w:hAnsiTheme="majorEastAsia" w:eastAsiaTheme="majorEastAsia" w:cstheme="majorEastAsia"/>
          <w:b/>
          <w:color w:val="FF0000"/>
          <w:sz w:val="96"/>
          <w:szCs w:val="96"/>
        </w:rPr>
        <mc:AlternateContent>
          <mc:Choice Requires="wpg">
            <w:drawing>
              <wp:anchor distT="0" distB="0" distL="114300" distR="114300" simplePos="0" relativeHeight="251660288" behindDoc="0" locked="0" layoutInCell="1" allowOverlap="1">
                <wp:simplePos x="0" y="0"/>
                <wp:positionH relativeFrom="column">
                  <wp:posOffset>-334010</wp:posOffset>
                </wp:positionH>
                <wp:positionV relativeFrom="paragraph">
                  <wp:posOffset>87630</wp:posOffset>
                </wp:positionV>
                <wp:extent cx="6120130" cy="33020"/>
                <wp:effectExtent l="0" t="12700" r="13970" b="11430"/>
                <wp:wrapNone/>
                <wp:docPr id="1" name="组合 1"/>
                <wp:cNvGraphicFramePr/>
                <a:graphic xmlns:a="http://schemas.openxmlformats.org/drawingml/2006/main">
                  <a:graphicData uri="http://schemas.microsoft.com/office/word/2010/wordprocessingGroup">
                    <wpg:wgp>
                      <wpg:cNvGrpSpPr/>
                      <wpg:grpSpPr>
                        <a:xfrm>
                          <a:off x="0" y="0"/>
                          <a:ext cx="6120000" cy="33101"/>
                          <a:chOff x="0" y="0"/>
                          <a:chExt cx="6120000" cy="33101"/>
                        </a:xfrm>
                      </wpg:grpSpPr>
                      <wps:wsp>
                        <wps:cNvPr id="4" name="Line 3"/>
                        <wps:cNvCnPr>
                          <a:cxnSpLocks noChangeShapeType="1"/>
                        </wps:cNvCnPr>
                        <wps:spPr bwMode="auto">
                          <a:xfrm flipV="1">
                            <a:off x="0" y="0"/>
                            <a:ext cx="6120000" cy="0"/>
                          </a:xfrm>
                          <a:prstGeom prst="line">
                            <a:avLst/>
                          </a:prstGeom>
                          <a:noFill/>
                          <a:ln w="25400">
                            <a:solidFill>
                              <a:srgbClr val="FF0000"/>
                            </a:solidFill>
                            <a:round/>
                          </a:ln>
                        </wps:spPr>
                        <wps:bodyPr/>
                      </wps:wsp>
                      <wps:wsp>
                        <wps:cNvPr id="5" name="Line 4"/>
                        <wps:cNvCnPr>
                          <a:cxnSpLocks noChangeShapeType="1"/>
                        </wps:cNvCnPr>
                        <wps:spPr bwMode="auto">
                          <a:xfrm flipV="1">
                            <a:off x="0" y="33101"/>
                            <a:ext cx="6120000" cy="0"/>
                          </a:xfrm>
                          <a:prstGeom prst="line">
                            <a:avLst/>
                          </a:prstGeom>
                          <a:noFill/>
                          <a:ln w="9525">
                            <a:solidFill>
                              <a:srgbClr val="FF0000"/>
                            </a:solidFill>
                            <a:round/>
                          </a:ln>
                        </wps:spPr>
                        <wps:bodyPr/>
                      </wps:wsp>
                    </wpg:wgp>
                  </a:graphicData>
                </a:graphic>
              </wp:anchor>
            </w:drawing>
          </mc:Choice>
          <mc:Fallback>
            <w:pict>
              <v:group id="_x0000_s1026" o:spid="_x0000_s1026" o:spt="203" style="position:absolute;left:0pt;margin-left:-26.3pt;margin-top:6.9pt;height:2.6pt;width:481.9pt;z-index:251660288;mso-width-relative:page;mso-height-relative:page;" coordsize="6120000,33101" o:gfxdata="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aK+ak2AAAAAkBAAAPAAAA&#10;AAAAAAEAIAAAACIAAABkcnMvZG93bnJldi54bWxQSwECFAAUAAAACACHTuJAnk3E1k4CAACmBgAA&#10;DgAAAAAAAAABACAAAAAnAQAAZHJzL2Uyb0RvYy54bWxQSwUGAAAAAAYABgBZAQAA5wUAAAAA&#10;">
                <o:lock v:ext="edit" aspectratio="f"/>
                <v:line id="Line 3" o:spid="_x0000_s1026" o:spt="20" style="position:absolute;left:0;top:0;flip:y;height:0;width:6120000;" filled="f" stroked="t" coordsize="21600,21600" o:gfxdata="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k74e5AAAA2gAA&#10;AA8AAAAAAAAAAQAgAAAAIgAAAGRycy9kb3ducmV2LnhtbFBLAQIUABQAAAAIAIdO4kAzLwWeOwAA&#10;ADkAAAAQAAAAAAAAAAEAIAAAAAgBAABkcnMvc2hhcGV4bWwueG1sUEsFBgAAAAAGAAYAWwEAALID&#10;AAAAAA==&#10;">
                  <v:fill on="f" focussize="0,0"/>
                  <v:stroke weight="2pt" color="#FF0000" joinstyle="round"/>
                  <v:imagedata o:title=""/>
                  <o:lock v:ext="edit" aspectratio="f"/>
                </v:line>
                <v:line id="Line 4" o:spid="_x0000_s1026" o:spt="20" style="position:absolute;left:0;top:33101;flip:y;height:0;width:6120000;" filled="f" stroked="t" coordsize="21600,21600" o:gfxdata="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QCOS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p>
    <w:p w14:paraId="2CAE405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关于公布</w:t>
      </w:r>
      <w:r>
        <w:rPr>
          <w:rFonts w:hint="eastAsia" w:ascii="方正小标宋_GBK" w:hAnsi="方正小标宋_GBK" w:eastAsia="方正小标宋_GBK" w:cs="方正小标宋_GBK"/>
          <w:sz w:val="44"/>
          <w:szCs w:val="44"/>
          <w:lang w:val="en-US" w:eastAsia="zh-CN"/>
        </w:rPr>
        <w:t>第二十七届全市特殊教育学校</w:t>
      </w:r>
    </w:p>
    <w:p w14:paraId="582812C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信息化教学优质课交流活动</w:t>
      </w:r>
      <w:r>
        <w:rPr>
          <w:rFonts w:hint="eastAsia" w:ascii="方正小标宋_GBK" w:hAnsi="方正小标宋_GBK" w:eastAsia="方正小标宋_GBK" w:cs="方正小标宋_GBK"/>
          <w:sz w:val="44"/>
          <w:szCs w:val="44"/>
        </w:rPr>
        <w:t>结果的通知</w:t>
      </w:r>
    </w:p>
    <w:p w14:paraId="7D3A646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p>
    <w:p w14:paraId="334032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各区县教体局，济南特殊教育中心、莱芜特殊教育学校、济南社会福利学校：</w:t>
      </w:r>
    </w:p>
    <w:p w14:paraId="6E32E0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根据《关于组织第二十七届全市特殊教育教师信息化教学优质课交流评选活动的通知》</w:t>
      </w:r>
      <w:r>
        <w:rPr>
          <w:rFonts w:hint="eastAsia" w:ascii="仿宋" w:hAnsi="仿宋" w:eastAsia="仿宋" w:cs="仿宋"/>
          <w:sz w:val="32"/>
          <w:szCs w:val="32"/>
          <w:lang w:val="en-US" w:eastAsia="zh-CN"/>
        </w:rPr>
        <w:t>文件</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济南市电化教育馆于2024年11月份组织开展了全市特殊教育教师信息化教学优质课交流评选活动。经市级评审，最终确定一等奖15件，二等奖24件。现将获奖名单予以公布（详见附件），获奖证书请登录zhengshu.jndjg.cn查询下载。</w:t>
      </w:r>
    </w:p>
    <w:p w14:paraId="0FA450D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请各单位认真总结组织经验，充分用好教育资源，加快推进师生数字素养与技能提升，持续推进信息技术与特殊教育全面深度融合，全面赋能我市特殊教育高质量发展。</w:t>
      </w:r>
    </w:p>
    <w:p w14:paraId="549DA1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14:paraId="198BAE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w:t>
      </w:r>
      <w:r>
        <w:rPr>
          <w:rFonts w:hint="eastAsia" w:ascii="仿宋" w:hAnsi="仿宋" w:eastAsia="仿宋" w:cs="仿宋"/>
          <w:sz w:val="32"/>
          <w:szCs w:val="32"/>
          <w:lang w:val="en-US" w:eastAsia="zh-CN"/>
        </w:rPr>
        <w:t>第二十七届全市特殊教育学校信息化教学优质课交流活动结果</w:t>
      </w:r>
    </w:p>
    <w:p w14:paraId="197816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p>
    <w:p w14:paraId="238356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济南市电化教育馆</w:t>
      </w:r>
    </w:p>
    <w:p w14:paraId="49F1A8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lang w:val="en-US" w:eastAsia="zh-CN"/>
        </w:rPr>
        <w:t xml:space="preserve">                                2025年1月6日</w:t>
      </w:r>
    </w:p>
    <w:p w14:paraId="14E73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7060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lang w:val="en-US" w:eastAsia="zh-CN"/>
        </w:rPr>
        <w:t>附件：</w:t>
      </w:r>
    </w:p>
    <w:p w14:paraId="315218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第二十七届全市特殊教育学校信息化教学优质课交流活动结果</w:t>
      </w:r>
    </w:p>
    <w:p w14:paraId="08C590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tbl>
      <w:tblPr>
        <w:tblStyle w:val="4"/>
        <w:tblW w:w="9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3300"/>
        <w:gridCol w:w="1650"/>
        <w:gridCol w:w="3803"/>
      </w:tblGrid>
      <w:tr w14:paraId="3A09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6242">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155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F6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2C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作品名称</w:t>
            </w:r>
          </w:p>
        </w:tc>
      </w:tr>
      <w:tr w14:paraId="7CFE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13" w:type="dxa"/>
            <w:gridSpan w:val="4"/>
            <w:tcBorders>
              <w:top w:val="single" w:color="000000" w:sz="4" w:space="0"/>
              <w:left w:val="single" w:color="000000" w:sz="4" w:space="0"/>
              <w:bottom w:val="single" w:color="000000" w:sz="4" w:space="0"/>
              <w:right w:val="single" w:color="000000" w:sz="4" w:space="0"/>
            </w:tcBorders>
            <w:shd w:val="clear" w:color="auto" w:fill="E3F2D9" w:themeFill="accent4" w:themeFillTint="32"/>
            <w:noWrap/>
            <w:vAlign w:val="center"/>
          </w:tcPr>
          <w:p w14:paraId="233849B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一等奖</w:t>
            </w:r>
          </w:p>
        </w:tc>
      </w:tr>
      <w:tr w14:paraId="069C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CAD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F4F1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济阳区特殊教育学校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F9EF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刘新尧</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1C40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协调与核心力量训练——模仿动物的行走</w:t>
            </w:r>
          </w:p>
        </w:tc>
      </w:tr>
      <w:tr w14:paraId="4297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059B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0DD5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济南市影壁后街学校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DFA58F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苏洪波</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271B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我喜欢我自己</w:t>
            </w:r>
          </w:p>
        </w:tc>
      </w:tr>
      <w:tr w14:paraId="4731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7644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CDF0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济南长清特殊教育学校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CF4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杜慧</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0CBE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小台灯</w:t>
            </w:r>
          </w:p>
        </w:tc>
      </w:tr>
      <w:tr w14:paraId="55FB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D36C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7084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济南市章丘区特殊教育学校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859D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李艳</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0EB9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小青蛙找家</w:t>
            </w:r>
          </w:p>
        </w:tc>
      </w:tr>
      <w:tr w14:paraId="2EC1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1191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0D42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济南市泺源学校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5547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杨翠</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3CE3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勤劳的双手</w:t>
            </w:r>
          </w:p>
        </w:tc>
      </w:tr>
      <w:tr w14:paraId="17DC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1FFB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5CB4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济南市社会福利学校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021F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张婷</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23D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静夜思</w:t>
            </w:r>
          </w:p>
        </w:tc>
      </w:tr>
      <w:tr w14:paraId="4965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CC9E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55A6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济南市泺源学校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6AD8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张汶菁</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6609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得数是6的加法</w:t>
            </w:r>
          </w:p>
        </w:tc>
      </w:tr>
      <w:tr w14:paraId="5DC2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AAB7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2ADA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济南市莱芜特殊教育学校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6EA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张修刚</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F5D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可爱的熊猫</w:t>
            </w:r>
          </w:p>
        </w:tc>
      </w:tr>
      <w:tr w14:paraId="02A7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5FF4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5D36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济南特殊教育中心</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3EFD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范蓉蓉</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C989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平行四边形的面积</w:t>
            </w:r>
          </w:p>
        </w:tc>
      </w:tr>
      <w:tr w14:paraId="731C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684B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F6DF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济南特殊教育中心</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C2D4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岳瑶瑶</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67E8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Unit 5 What were you doing when the rainstorm came?</w:t>
            </w:r>
          </w:p>
        </w:tc>
      </w:tr>
      <w:tr w14:paraId="2A6E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E0C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BACC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济南市黎明学校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3EC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郑静</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1B56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w:t>
            </w:r>
          </w:p>
        </w:tc>
      </w:tr>
      <w:tr w14:paraId="3D5F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BF36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FAFB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平阴县特殊教育学校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3FF4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赵丽华</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6AC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草原就是我的家</w:t>
            </w:r>
          </w:p>
        </w:tc>
      </w:tr>
      <w:tr w14:paraId="1D8D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8A4B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DAC1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商河县特殊教育学校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6797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赵菲菲</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57DB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乘法的初步认识</w:t>
            </w:r>
          </w:p>
        </w:tc>
      </w:tr>
      <w:tr w14:paraId="6B66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23BF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2D65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济南市育园学校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A2A8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高珊</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B584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口布折花</w:t>
            </w:r>
          </w:p>
        </w:tc>
      </w:tr>
      <w:tr w14:paraId="4E6B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6B3E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2C774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济南市历城区特殊教育学校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2DDC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薛燕</w:t>
            </w:r>
          </w:p>
        </w:tc>
        <w:tc>
          <w:tcPr>
            <w:tcW w:w="3803"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30F5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w:t>
            </w:r>
          </w:p>
        </w:tc>
      </w:tr>
      <w:tr w14:paraId="02D9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13" w:type="dxa"/>
            <w:gridSpan w:val="4"/>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6BE1182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二等奖</w:t>
            </w:r>
          </w:p>
        </w:tc>
      </w:tr>
      <w:tr w14:paraId="1C4D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CED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2264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平阴县特殊教育学校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2046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丁明明</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D3CE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我有一双手</w:t>
            </w:r>
          </w:p>
        </w:tc>
      </w:tr>
      <w:tr w14:paraId="60A5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42B5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407C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商河县特殊教育学校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7F4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于延红</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50EC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10加几</w:t>
            </w:r>
          </w:p>
        </w:tc>
      </w:tr>
      <w:tr w14:paraId="477C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8753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4B24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济南长清特殊教育学校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7B75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王文艺</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162B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横的书写</w:t>
            </w:r>
          </w:p>
        </w:tc>
      </w:tr>
      <w:tr w14:paraId="56E3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BF84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339D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济南市历城区特殊教育学校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9543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王凯</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2463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光的魅力</w:t>
            </w:r>
          </w:p>
        </w:tc>
      </w:tr>
      <w:tr w14:paraId="5C86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0FED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C32D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济南市影壁后街学校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1A1E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王越</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EAC6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比大小</w:t>
            </w:r>
          </w:p>
        </w:tc>
      </w:tr>
      <w:tr w14:paraId="63F3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D3E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922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济南市莱芜特殊教育学校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BE2D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王玉华</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4694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《棉花姑娘》</w:t>
            </w:r>
          </w:p>
        </w:tc>
      </w:tr>
      <w:tr w14:paraId="4C1E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111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24D2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济南市社会福利学校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DADC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刘昱含</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AA8E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眼耳口鼻</w:t>
            </w:r>
          </w:p>
        </w:tc>
      </w:tr>
      <w:tr w14:paraId="6E78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CB5E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F35E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济南市育园学校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6A96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孙春悦</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2139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常见的主食</w:t>
            </w:r>
          </w:p>
        </w:tc>
      </w:tr>
      <w:tr w14:paraId="25A0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3B9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C9D4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济南市章丘区特殊教育学校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A206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牟玉玲</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4246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我会用鼠标</w:t>
            </w:r>
          </w:p>
        </w:tc>
      </w:tr>
      <w:tr w14:paraId="6A2D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CF3A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612A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济南市影壁后街学校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3CF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许爽</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A35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w:t>
            </w:r>
          </w:p>
        </w:tc>
      </w:tr>
      <w:tr w14:paraId="3EA3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AADB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A16E4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济南市莱芜特殊教育学校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C9AB1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李奉玲</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65E92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鸳鸯蒸饺</w:t>
            </w:r>
          </w:p>
        </w:tc>
      </w:tr>
      <w:tr w14:paraId="3D94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23F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0BFE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济南市章丘区特殊教育学校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F8F9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杨芳霞</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83C9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它们都会跳</w:t>
            </w:r>
          </w:p>
        </w:tc>
      </w:tr>
      <w:tr w14:paraId="44E4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5921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3B72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济南市育园学校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4805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吴艳</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0BDC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荷叶圆圆</w:t>
            </w:r>
          </w:p>
        </w:tc>
      </w:tr>
      <w:tr w14:paraId="2605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A13B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311B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济南长清特殊教育学校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0F54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张兴珍</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E925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认识3</w:t>
            </w:r>
          </w:p>
        </w:tc>
      </w:tr>
      <w:tr w14:paraId="46EA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23A3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1083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济阳区特殊教育学校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3616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张志远</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F7F1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爬山</w:t>
            </w:r>
          </w:p>
        </w:tc>
      </w:tr>
      <w:tr w14:paraId="75BA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390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7432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济南市历城区特殊教育学校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467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张悦</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136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我生活的小区</w:t>
            </w:r>
          </w:p>
        </w:tc>
      </w:tr>
      <w:tr w14:paraId="7EED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B069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762C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济南特殊教育中心</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CB7C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柴梦莹</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F54B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按数取物</w:t>
            </w:r>
          </w:p>
        </w:tc>
      </w:tr>
      <w:tr w14:paraId="0763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E79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FDD9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济阳区特殊教育学校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400A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赵谦</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843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音乐小屋</w:t>
            </w:r>
          </w:p>
        </w:tc>
      </w:tr>
      <w:tr w14:paraId="14C0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A655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63797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平阴县特殊教育学校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EF55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姜绪红</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E228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重阳节</w:t>
            </w:r>
          </w:p>
        </w:tc>
      </w:tr>
      <w:tr w14:paraId="1F7B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CB88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87C4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济南市泺源学校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21C6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倪英英</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247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小兔子摘草莓</w:t>
            </w:r>
          </w:p>
        </w:tc>
      </w:tr>
      <w:tr w14:paraId="5481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00BD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C5DA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商河县特殊教育学校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F033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郭超</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7D9E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家人的工作</w:t>
            </w:r>
          </w:p>
        </w:tc>
      </w:tr>
      <w:tr w14:paraId="5D41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B26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6504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济南市黎明学校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1DD7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程宏伟</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03C8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桂花香</w:t>
            </w:r>
          </w:p>
        </w:tc>
      </w:tr>
      <w:tr w14:paraId="700C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26DEE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D802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济南市社会福利学校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587E6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福白</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85C9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系鞋带</w:t>
            </w:r>
          </w:p>
        </w:tc>
      </w:tr>
      <w:tr w14:paraId="3AC1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147D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30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70F9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济南市黎明学校</w:t>
            </w:r>
          </w:p>
        </w:tc>
        <w:tc>
          <w:tcPr>
            <w:tcW w:w="16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1C91B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魏青敏</w:t>
            </w:r>
          </w:p>
        </w:tc>
        <w:tc>
          <w:tcPr>
            <w:tcW w:w="380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4D281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小山羊</w:t>
            </w:r>
          </w:p>
        </w:tc>
      </w:tr>
    </w:tbl>
    <w:p w14:paraId="5DC1941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Theme="majorEastAsia" w:hAnsiTheme="majorEastAsia" w:eastAsiaTheme="majorEastAsia" w:cstheme="majorEastAsia"/>
          <w:sz w:val="21"/>
          <w:szCs w:val="21"/>
          <w:lang w:val="en-US" w:eastAsia="zh-CN"/>
        </w:rPr>
        <w:t xml:space="preserve"> (按姓氏笔画排序)</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8DB73-0FEB-4D3B-94E8-A77068FCE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C67D00B-9D86-472F-9B99-326B866FF0E9}"/>
  </w:font>
  <w:font w:name="仿宋">
    <w:panose1 w:val="02010609060101010101"/>
    <w:charset w:val="86"/>
    <w:family w:val="auto"/>
    <w:pitch w:val="default"/>
    <w:sig w:usb0="800002BF" w:usb1="38CF7CFA" w:usb2="00000016" w:usb3="00000000" w:csb0="00040001" w:csb1="00000000"/>
    <w:embedRegular r:id="rId3" w:fontKey="{C6E6514F-271E-4355-8469-FC884C316FC9}"/>
  </w:font>
  <w:font w:name="方正小标宋简体">
    <w:panose1 w:val="02000000000000000000"/>
    <w:charset w:val="86"/>
    <w:family w:val="auto"/>
    <w:pitch w:val="default"/>
    <w:sig w:usb0="00000001" w:usb1="08000000" w:usb2="00000000" w:usb3="00000000" w:csb0="00040000" w:csb1="00000000"/>
    <w:embedRegular r:id="rId4" w:fontKey="{CD32C2F6-8F05-46C2-A145-7580AA4D330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80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2322830</wp:posOffset>
              </wp:positionH>
              <wp:positionV relativeFrom="paragraph">
                <wp:posOffset>-91440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557A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9pt;margin-top:-7.2pt;height:144pt;width:144pt;mso-position-horizontal-relative:margin;mso-wrap-style:none;z-index:251659264;mso-width-relative:page;mso-height-relative:page;" filled="f" stroked="f" coordsize="21600,21600" o:gfxdata="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fbSj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14C557A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GE5NWI4NDZkYTM1N2E3ZWJiZjBlMTE1YjM1NjQifQ=="/>
  </w:docVars>
  <w:rsids>
    <w:rsidRoot w:val="00000000"/>
    <w:rsid w:val="027374BB"/>
    <w:rsid w:val="198F79F8"/>
    <w:rsid w:val="1DD45AAC"/>
    <w:rsid w:val="220426D8"/>
    <w:rsid w:val="32CC2D9E"/>
    <w:rsid w:val="36343134"/>
    <w:rsid w:val="3B9669C9"/>
    <w:rsid w:val="41601281"/>
    <w:rsid w:val="468E063F"/>
    <w:rsid w:val="49135E3C"/>
    <w:rsid w:val="4A632C9E"/>
    <w:rsid w:val="4D811DFB"/>
    <w:rsid w:val="59C06909"/>
    <w:rsid w:val="64914C0B"/>
    <w:rsid w:val="6F35524C"/>
    <w:rsid w:val="76F32BC4"/>
    <w:rsid w:val="7DD6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1066</Words>
  <Characters>1147</Characters>
  <Lines>0</Lines>
  <Paragraphs>0</Paragraphs>
  <TotalTime>0</TotalTime>
  <ScaleCrop>false</ScaleCrop>
  <LinksUpToDate>false</LinksUpToDate>
  <CharactersWithSpaces>1219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2023-12-13T07:58:00Z</dcterms:created>
  <dc:creator>Admin</dc:creator>
  <cp:lastModifiedBy>刘建杰</cp:lastModifiedBy>
  <dcterms:modified xsi:type="dcterms:W3CDTF">2025-01-06T02:09:39Z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D009FD9AEB0B4B038E11D5D41FF928C2_13</vt:lpwstr>
  </property>
  <property fmtid="{D5CDD505-2E9C-101B-9397-08002B2CF9AE}" pid="4" name="KSOTemplateDocerSaveRecord">
    <vt:lpwstr>eyJoZGlkIjoiNjYwZGE5NWI4NDZkYTM1N2E3ZWJiZjBlMTE1YjM1NjQiLCJ1c2VySWQiOiIxNjQ1MDI3NzA0In0=</vt:lpwstr>
  </property>
</Properties>
</file>